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CE" w:rsidRPr="00FC57DE" w:rsidRDefault="004C54CE" w:rsidP="004C54CE">
      <w:pPr>
        <w:jc w:val="center"/>
        <w:outlineLvl w:val="1"/>
        <w:rPr>
          <w:b/>
        </w:rPr>
      </w:pPr>
      <w:r w:rsidRPr="00FC57DE">
        <w:rPr>
          <w:b/>
        </w:rPr>
        <w:t xml:space="preserve">Выступление </w:t>
      </w:r>
    </w:p>
    <w:p w:rsidR="004C54CE" w:rsidRPr="00FC57DE" w:rsidRDefault="004C54CE" w:rsidP="004C54CE">
      <w:pPr>
        <w:jc w:val="center"/>
        <w:outlineLvl w:val="1"/>
        <w:rPr>
          <w:b/>
        </w:rPr>
      </w:pPr>
      <w:r w:rsidRPr="00FC57DE">
        <w:rPr>
          <w:b/>
        </w:rPr>
        <w:t>Председателя Контрольно-счетной палаты</w:t>
      </w:r>
    </w:p>
    <w:p w:rsidR="004C54CE" w:rsidRPr="00FC57DE" w:rsidRDefault="004C54CE" w:rsidP="004C54CE">
      <w:pPr>
        <w:jc w:val="center"/>
        <w:outlineLvl w:val="1"/>
        <w:rPr>
          <w:b/>
        </w:rPr>
      </w:pPr>
      <w:r w:rsidRPr="00FC57DE">
        <w:rPr>
          <w:b/>
        </w:rPr>
        <w:t xml:space="preserve"> городского округа Котельники Московской области Л.В. Бондаренко</w:t>
      </w:r>
    </w:p>
    <w:p w:rsidR="004C54CE" w:rsidRPr="00FC57DE" w:rsidRDefault="004C54CE" w:rsidP="004C54CE">
      <w:pPr>
        <w:jc w:val="center"/>
        <w:outlineLvl w:val="1"/>
        <w:rPr>
          <w:b/>
        </w:rPr>
      </w:pPr>
      <w:r w:rsidRPr="00FC57DE">
        <w:rPr>
          <w:b/>
        </w:rPr>
        <w:t xml:space="preserve"> на заседании Совета депутатов</w:t>
      </w:r>
    </w:p>
    <w:p w:rsidR="004C54CE" w:rsidRPr="00FC57DE" w:rsidRDefault="004C54CE" w:rsidP="004C54CE">
      <w:pPr>
        <w:jc w:val="center"/>
        <w:outlineLvl w:val="1"/>
        <w:rPr>
          <w:b/>
        </w:rPr>
      </w:pPr>
      <w:r w:rsidRPr="00FC57DE">
        <w:rPr>
          <w:b/>
        </w:rPr>
        <w:t>городского округа Котельники Московской области по вопросу</w:t>
      </w:r>
    </w:p>
    <w:p w:rsidR="004C54CE" w:rsidRPr="00FC57DE" w:rsidRDefault="004C54CE" w:rsidP="004C54CE">
      <w:pPr>
        <w:jc w:val="center"/>
        <w:outlineLvl w:val="1"/>
        <w:rPr>
          <w:b/>
        </w:rPr>
      </w:pPr>
      <w:r w:rsidRPr="00FC57DE">
        <w:rPr>
          <w:b/>
        </w:rPr>
        <w:t xml:space="preserve"> «Отчет о деятельности Контрольно-счетной палаты городского округа </w:t>
      </w:r>
    </w:p>
    <w:p w:rsidR="004C54CE" w:rsidRPr="00FC57DE" w:rsidRDefault="004C54CE" w:rsidP="004C54CE">
      <w:pPr>
        <w:jc w:val="center"/>
        <w:outlineLvl w:val="1"/>
        <w:rPr>
          <w:b/>
        </w:rPr>
      </w:pPr>
      <w:r w:rsidRPr="00FC57DE">
        <w:rPr>
          <w:b/>
        </w:rPr>
        <w:t>Котельники Московской области  за 20</w:t>
      </w:r>
      <w:r w:rsidR="0047315A" w:rsidRPr="00FC57DE">
        <w:rPr>
          <w:b/>
        </w:rPr>
        <w:t>20</w:t>
      </w:r>
      <w:r w:rsidRPr="00FC57DE">
        <w:rPr>
          <w:b/>
        </w:rPr>
        <w:t xml:space="preserve"> год»</w:t>
      </w:r>
    </w:p>
    <w:p w:rsidR="004C54CE" w:rsidRPr="00FC57DE" w:rsidRDefault="004C54CE" w:rsidP="004C54CE">
      <w:pPr>
        <w:jc w:val="center"/>
        <w:outlineLvl w:val="1"/>
        <w:rPr>
          <w:b/>
        </w:rPr>
      </w:pPr>
      <w:r w:rsidRPr="00FC57DE">
        <w:rPr>
          <w:b/>
        </w:rPr>
        <w:t>Уважаемые депутаты!</w:t>
      </w:r>
    </w:p>
    <w:p w:rsidR="004C54CE" w:rsidRPr="00FC57DE" w:rsidRDefault="004C54CE" w:rsidP="004C54CE">
      <w:pPr>
        <w:ind w:firstLine="567"/>
        <w:jc w:val="both"/>
        <w:outlineLvl w:val="1"/>
        <w:rPr>
          <w:sz w:val="28"/>
          <w:szCs w:val="28"/>
        </w:rPr>
      </w:pPr>
      <w:r w:rsidRPr="00FC57DE">
        <w:rPr>
          <w:sz w:val="28"/>
          <w:szCs w:val="28"/>
        </w:rPr>
        <w:t>Вашему вниманию предлагается отчет деятельности Контрольно-счетной палаты городского округа Котельники Московской области за 20</w:t>
      </w:r>
      <w:r w:rsidR="0047315A" w:rsidRPr="00FC57DE">
        <w:rPr>
          <w:sz w:val="28"/>
          <w:szCs w:val="28"/>
        </w:rPr>
        <w:t>20</w:t>
      </w:r>
      <w:r w:rsidRPr="00FC57DE">
        <w:rPr>
          <w:sz w:val="28"/>
          <w:szCs w:val="28"/>
        </w:rPr>
        <w:t xml:space="preserve"> год, который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67164" w:rsidRDefault="00A67164" w:rsidP="002233D1">
      <w:pPr>
        <w:ind w:firstLine="567"/>
        <w:jc w:val="both"/>
        <w:rPr>
          <w:sz w:val="28"/>
          <w:szCs w:val="28"/>
        </w:rPr>
      </w:pPr>
      <w:r w:rsidRPr="00C04563">
        <w:rPr>
          <w:sz w:val="28"/>
          <w:szCs w:val="28"/>
        </w:rPr>
        <w:t>Деятельность Контрольно-счетной палаты в отчетном периоде осуществлялась в соответствии с Планом работы на 20</w:t>
      </w:r>
      <w:r w:rsidR="0047315A">
        <w:rPr>
          <w:sz w:val="28"/>
          <w:szCs w:val="28"/>
        </w:rPr>
        <w:t>20</w:t>
      </w:r>
      <w:r w:rsidRPr="00C0456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A67164">
        <w:t xml:space="preserve"> </w:t>
      </w:r>
      <w:r w:rsidRPr="00A67164">
        <w:rPr>
          <w:sz w:val="28"/>
          <w:szCs w:val="28"/>
        </w:rPr>
        <w:t>Все запланированные на 20</w:t>
      </w:r>
      <w:r w:rsidR="0047315A">
        <w:rPr>
          <w:sz w:val="28"/>
          <w:szCs w:val="28"/>
        </w:rPr>
        <w:t>20</w:t>
      </w:r>
      <w:r w:rsidRPr="00A67164">
        <w:rPr>
          <w:sz w:val="28"/>
          <w:szCs w:val="28"/>
        </w:rPr>
        <w:t xml:space="preserve"> год мероприятия исполнены в полном объеме.</w:t>
      </w:r>
    </w:p>
    <w:p w:rsidR="00C53139" w:rsidRPr="00C53139" w:rsidRDefault="00A67164" w:rsidP="00C53139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 xml:space="preserve"> </w:t>
      </w:r>
      <w:r w:rsidRPr="00A67164">
        <w:rPr>
          <w:sz w:val="28"/>
          <w:szCs w:val="28"/>
        </w:rPr>
        <w:t>Контрольно-счетной палатой в 20</w:t>
      </w:r>
      <w:r w:rsidR="0047315A">
        <w:rPr>
          <w:sz w:val="28"/>
          <w:szCs w:val="28"/>
        </w:rPr>
        <w:t>20</w:t>
      </w:r>
      <w:r w:rsidRPr="00A67164">
        <w:rPr>
          <w:sz w:val="28"/>
          <w:szCs w:val="28"/>
        </w:rPr>
        <w:t xml:space="preserve"> году проведено </w:t>
      </w:r>
      <w:r w:rsidR="00C53139" w:rsidRPr="00C53139">
        <w:rPr>
          <w:sz w:val="28"/>
          <w:szCs w:val="28"/>
        </w:rPr>
        <w:t>20 контрольных и экспертно-аналитических мероприятий</w:t>
      </w:r>
      <w:r w:rsidR="00C53139" w:rsidRPr="00C53139">
        <w:rPr>
          <w:iCs/>
          <w:sz w:val="28"/>
          <w:szCs w:val="28"/>
        </w:rPr>
        <w:t>, а также фин</w:t>
      </w:r>
      <w:r w:rsidR="00C53139">
        <w:rPr>
          <w:iCs/>
          <w:sz w:val="28"/>
          <w:szCs w:val="28"/>
        </w:rPr>
        <w:t xml:space="preserve">ансово-экономических экспертиз </w:t>
      </w:r>
      <w:r w:rsidR="00C53139" w:rsidRPr="00C53139">
        <w:rPr>
          <w:iCs/>
          <w:sz w:val="28"/>
          <w:szCs w:val="28"/>
        </w:rPr>
        <w:t>проектов документов </w:t>
      </w:r>
      <w:r w:rsidR="00C53139" w:rsidRPr="00C53139">
        <w:rPr>
          <w:sz w:val="28"/>
          <w:szCs w:val="28"/>
        </w:rPr>
        <w:t>из них:</w:t>
      </w:r>
    </w:p>
    <w:p w:rsidR="001A3760" w:rsidRPr="001A3760" w:rsidRDefault="001A3760" w:rsidP="001A3760">
      <w:pPr>
        <w:ind w:firstLine="567"/>
        <w:jc w:val="both"/>
        <w:rPr>
          <w:sz w:val="28"/>
          <w:szCs w:val="28"/>
        </w:rPr>
      </w:pPr>
      <w:r w:rsidRPr="001A3760">
        <w:rPr>
          <w:sz w:val="28"/>
          <w:szCs w:val="28"/>
        </w:rPr>
        <w:t xml:space="preserve">- 7 контрольных мероприятий в соответствии с утвержденным планом работы на 2020 год, в том числе одно мероприятие по обращению Люберецкой городской прокуратуры. Одно контрольное мероприятие, в связи с проводимыми правительством Московской области мероприятиями по предотвращению распространения новой </w:t>
      </w:r>
      <w:proofErr w:type="spellStart"/>
      <w:r w:rsidRPr="001A3760">
        <w:rPr>
          <w:sz w:val="28"/>
          <w:szCs w:val="28"/>
        </w:rPr>
        <w:t>коронавирусной</w:t>
      </w:r>
      <w:proofErr w:type="spellEnd"/>
      <w:r w:rsidRPr="001A3760">
        <w:rPr>
          <w:sz w:val="28"/>
          <w:szCs w:val="28"/>
        </w:rPr>
        <w:t xml:space="preserve"> инфекции завершено в 2021году;</w:t>
      </w:r>
    </w:p>
    <w:p w:rsidR="001A3760" w:rsidRPr="001A3760" w:rsidRDefault="001A3760" w:rsidP="001A3760">
      <w:pPr>
        <w:ind w:firstLine="567"/>
        <w:jc w:val="both"/>
        <w:rPr>
          <w:sz w:val="28"/>
          <w:szCs w:val="28"/>
        </w:rPr>
      </w:pPr>
      <w:r w:rsidRPr="001A3760">
        <w:rPr>
          <w:sz w:val="28"/>
          <w:szCs w:val="28"/>
        </w:rPr>
        <w:t xml:space="preserve">- 4 экспертно-аналитических мероприятий, в том числе внешняя проверка годового отчета об исполнении местного бюджета; </w:t>
      </w:r>
    </w:p>
    <w:p w:rsidR="001A3760" w:rsidRDefault="001A3760" w:rsidP="001A3760">
      <w:pPr>
        <w:ind w:firstLine="567"/>
        <w:jc w:val="both"/>
        <w:rPr>
          <w:sz w:val="28"/>
          <w:szCs w:val="28"/>
        </w:rPr>
      </w:pPr>
      <w:r w:rsidRPr="001A3760">
        <w:rPr>
          <w:sz w:val="28"/>
          <w:szCs w:val="28"/>
        </w:rPr>
        <w:t xml:space="preserve">- 9 финансово-экономических экспертиз на проекты решений совета депутатов муниципального образования о бюджете  и  внесении изменений в бюджет. </w:t>
      </w:r>
    </w:p>
    <w:p w:rsidR="002233D1" w:rsidRPr="00A32E19" w:rsidRDefault="002233D1" w:rsidP="001A3760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>Контрольной деятельнос</w:t>
      </w:r>
      <w:r w:rsidR="00F93C2F">
        <w:rPr>
          <w:sz w:val="28"/>
          <w:szCs w:val="28"/>
        </w:rPr>
        <w:t xml:space="preserve">тью за отчетный период охвачено </w:t>
      </w:r>
      <w:r w:rsidR="001A3760">
        <w:rPr>
          <w:sz w:val="28"/>
          <w:szCs w:val="28"/>
        </w:rPr>
        <w:t>2</w:t>
      </w:r>
      <w:r w:rsidR="00F93C2F">
        <w:rPr>
          <w:sz w:val="28"/>
          <w:szCs w:val="28"/>
        </w:rPr>
        <w:t xml:space="preserve"> </w:t>
      </w:r>
      <w:r w:rsidRPr="002233D1">
        <w:rPr>
          <w:sz w:val="28"/>
          <w:szCs w:val="28"/>
        </w:rPr>
        <w:t>муниципальн</w:t>
      </w:r>
      <w:r w:rsidR="001A3760">
        <w:rPr>
          <w:sz w:val="28"/>
          <w:szCs w:val="28"/>
        </w:rPr>
        <w:t>ых</w:t>
      </w:r>
      <w:r w:rsidRPr="002233D1">
        <w:rPr>
          <w:sz w:val="28"/>
          <w:szCs w:val="28"/>
        </w:rPr>
        <w:t xml:space="preserve"> учреждени</w:t>
      </w:r>
      <w:r w:rsidR="001A3760">
        <w:rPr>
          <w:sz w:val="28"/>
          <w:szCs w:val="28"/>
        </w:rPr>
        <w:t>я</w:t>
      </w:r>
      <w:r w:rsidR="00F93C2F">
        <w:rPr>
          <w:sz w:val="28"/>
          <w:szCs w:val="28"/>
        </w:rPr>
        <w:t xml:space="preserve"> </w:t>
      </w:r>
      <w:r w:rsidR="00C707D3" w:rsidRPr="002233D1">
        <w:rPr>
          <w:sz w:val="28"/>
          <w:szCs w:val="28"/>
        </w:rPr>
        <w:t xml:space="preserve">и </w:t>
      </w:r>
      <w:r w:rsidR="00C707D3">
        <w:rPr>
          <w:sz w:val="28"/>
          <w:szCs w:val="28"/>
        </w:rPr>
        <w:t>три</w:t>
      </w:r>
      <w:r w:rsidR="00EE6CCE">
        <w:rPr>
          <w:sz w:val="28"/>
          <w:szCs w:val="28"/>
        </w:rPr>
        <w:t xml:space="preserve"> </w:t>
      </w:r>
      <w:r w:rsidR="00F93C2F">
        <w:rPr>
          <w:sz w:val="28"/>
          <w:szCs w:val="28"/>
        </w:rPr>
        <w:t>о</w:t>
      </w:r>
      <w:r w:rsidRPr="002233D1">
        <w:rPr>
          <w:sz w:val="28"/>
          <w:szCs w:val="28"/>
        </w:rPr>
        <w:t>рган</w:t>
      </w:r>
      <w:r w:rsidR="00EE6CCE">
        <w:rPr>
          <w:sz w:val="28"/>
          <w:szCs w:val="28"/>
        </w:rPr>
        <w:t>а</w:t>
      </w:r>
      <w:r w:rsidRPr="002233D1">
        <w:rPr>
          <w:sz w:val="28"/>
          <w:szCs w:val="28"/>
        </w:rPr>
        <w:t xml:space="preserve"> местного самоуправления - Администрац</w:t>
      </w:r>
      <w:r w:rsidR="00EE6CCE">
        <w:rPr>
          <w:sz w:val="28"/>
          <w:szCs w:val="28"/>
        </w:rPr>
        <w:t>ия городского округа Котельники, Совет депутатов</w:t>
      </w:r>
      <w:r w:rsidR="005B0FFF" w:rsidRPr="005B0FFF">
        <w:rPr>
          <w:sz w:val="28"/>
          <w:szCs w:val="28"/>
        </w:rPr>
        <w:t xml:space="preserve"> </w:t>
      </w:r>
      <w:r w:rsidR="005B0FFF">
        <w:rPr>
          <w:sz w:val="28"/>
          <w:szCs w:val="28"/>
        </w:rPr>
        <w:t>городского округа Котельники</w:t>
      </w:r>
      <w:r w:rsidR="00EE6CCE">
        <w:rPr>
          <w:sz w:val="28"/>
          <w:szCs w:val="28"/>
        </w:rPr>
        <w:t xml:space="preserve">, </w:t>
      </w:r>
      <w:proofErr w:type="spellStart"/>
      <w:r w:rsidR="00EE6CCE">
        <w:rPr>
          <w:sz w:val="28"/>
          <w:szCs w:val="28"/>
        </w:rPr>
        <w:t>Контрольно</w:t>
      </w:r>
      <w:proofErr w:type="spellEnd"/>
      <w:r w:rsidR="00EE6CCE">
        <w:rPr>
          <w:sz w:val="28"/>
          <w:szCs w:val="28"/>
        </w:rPr>
        <w:t xml:space="preserve"> </w:t>
      </w:r>
      <w:r w:rsidR="005B0FFF">
        <w:rPr>
          <w:sz w:val="28"/>
          <w:szCs w:val="28"/>
        </w:rPr>
        <w:t xml:space="preserve">- </w:t>
      </w:r>
      <w:r w:rsidR="00EE6CCE">
        <w:rPr>
          <w:sz w:val="28"/>
          <w:szCs w:val="28"/>
        </w:rPr>
        <w:t>счетная палата</w:t>
      </w:r>
      <w:r w:rsidR="005B0FFF" w:rsidRPr="005B0FFF">
        <w:rPr>
          <w:sz w:val="28"/>
          <w:szCs w:val="28"/>
        </w:rPr>
        <w:t xml:space="preserve"> </w:t>
      </w:r>
      <w:r w:rsidR="005B0FFF">
        <w:rPr>
          <w:sz w:val="28"/>
          <w:szCs w:val="28"/>
        </w:rPr>
        <w:t>городского округа Котельники.</w:t>
      </w:r>
    </w:p>
    <w:p w:rsidR="00F93C2F" w:rsidRDefault="002233D1" w:rsidP="006844BF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 xml:space="preserve">Объем средств, проверенных Контрольно-счетной палатой при проведении контрольных мероприятий, составил </w:t>
      </w:r>
      <w:r w:rsidR="001A3760">
        <w:rPr>
          <w:sz w:val="28"/>
          <w:szCs w:val="28"/>
        </w:rPr>
        <w:t>1664582,10</w:t>
      </w:r>
      <w:r w:rsidR="001A3760" w:rsidRPr="00FF62AD">
        <w:rPr>
          <w:sz w:val="28"/>
          <w:szCs w:val="28"/>
        </w:rPr>
        <w:t xml:space="preserve"> </w:t>
      </w:r>
      <w:r w:rsidRPr="002233D1">
        <w:rPr>
          <w:sz w:val="28"/>
          <w:szCs w:val="28"/>
        </w:rPr>
        <w:t>тыс. руб</w:t>
      </w:r>
      <w:r w:rsidR="006844BF">
        <w:rPr>
          <w:sz w:val="28"/>
          <w:szCs w:val="28"/>
        </w:rPr>
        <w:t>.</w:t>
      </w:r>
    </w:p>
    <w:p w:rsidR="00B2690A" w:rsidRDefault="00B2690A" w:rsidP="00C47201">
      <w:pPr>
        <w:ind w:firstLine="567"/>
        <w:jc w:val="both"/>
        <w:rPr>
          <w:sz w:val="28"/>
          <w:szCs w:val="28"/>
        </w:rPr>
      </w:pPr>
      <w:r w:rsidRPr="00B2690A">
        <w:rPr>
          <w:sz w:val="28"/>
          <w:szCs w:val="28"/>
        </w:rPr>
        <w:t>В результате деятельности проведен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муниципальными учреждениями и организациями, в части результативности, эффективности и экономности использования муниципальных и иных ресурсов.</w:t>
      </w:r>
    </w:p>
    <w:p w:rsidR="00266A43" w:rsidRDefault="00266A43" w:rsidP="00266A43">
      <w:pPr>
        <w:ind w:firstLine="567"/>
        <w:jc w:val="both"/>
        <w:rPr>
          <w:sz w:val="28"/>
          <w:szCs w:val="28"/>
        </w:rPr>
      </w:pPr>
      <w:r w:rsidRPr="00266A43">
        <w:rPr>
          <w:sz w:val="28"/>
          <w:szCs w:val="28"/>
        </w:rPr>
        <w:t>По результатам контрольных мероприятий, проведенных в 20</w:t>
      </w:r>
      <w:r w:rsidR="00C707D3">
        <w:rPr>
          <w:sz w:val="28"/>
          <w:szCs w:val="28"/>
        </w:rPr>
        <w:t>20</w:t>
      </w:r>
      <w:r w:rsidRPr="00266A43">
        <w:rPr>
          <w:sz w:val="28"/>
          <w:szCs w:val="28"/>
        </w:rPr>
        <w:t xml:space="preserve"> году, объем выявленных нарушений составил </w:t>
      </w:r>
      <w:r w:rsidR="00C707D3">
        <w:rPr>
          <w:sz w:val="28"/>
          <w:szCs w:val="28"/>
        </w:rPr>
        <w:t>596,1</w:t>
      </w:r>
      <w:r w:rsidR="001A3760">
        <w:rPr>
          <w:sz w:val="28"/>
          <w:szCs w:val="28"/>
        </w:rPr>
        <w:t>0</w:t>
      </w:r>
      <w:r w:rsidRPr="00266A43">
        <w:rPr>
          <w:sz w:val="28"/>
          <w:szCs w:val="28"/>
        </w:rPr>
        <w:t xml:space="preserve"> тыс. руб. из них:</w:t>
      </w:r>
    </w:p>
    <w:p w:rsidR="00C707D3" w:rsidRPr="00C707D3" w:rsidRDefault="00C707D3" w:rsidP="00C707D3">
      <w:pPr>
        <w:ind w:firstLine="567"/>
        <w:jc w:val="both"/>
        <w:rPr>
          <w:sz w:val="28"/>
          <w:szCs w:val="28"/>
        </w:rPr>
      </w:pPr>
      <w:r w:rsidRPr="00C707D3">
        <w:rPr>
          <w:sz w:val="28"/>
          <w:szCs w:val="28"/>
        </w:rPr>
        <w:t>- нарушения ведения бухгалтерского учета, составления и представления бухгалтерской (финансовой) отчетности 95,0</w:t>
      </w:r>
      <w:r w:rsidR="001A3760">
        <w:rPr>
          <w:sz w:val="28"/>
          <w:szCs w:val="28"/>
        </w:rPr>
        <w:t>0</w:t>
      </w:r>
      <w:r w:rsidRPr="00C707D3">
        <w:rPr>
          <w:sz w:val="28"/>
          <w:szCs w:val="28"/>
        </w:rPr>
        <w:t xml:space="preserve"> тыс. рублей;</w:t>
      </w:r>
    </w:p>
    <w:p w:rsidR="00C707D3" w:rsidRPr="00C707D3" w:rsidRDefault="00C707D3" w:rsidP="00C707D3">
      <w:pPr>
        <w:ind w:firstLine="567"/>
        <w:jc w:val="both"/>
        <w:rPr>
          <w:sz w:val="28"/>
          <w:szCs w:val="28"/>
        </w:rPr>
      </w:pPr>
      <w:r w:rsidRPr="00C707D3">
        <w:rPr>
          <w:sz w:val="28"/>
          <w:szCs w:val="28"/>
        </w:rPr>
        <w:t xml:space="preserve">- нарушение законодательства в сфере управления и распоряжения </w:t>
      </w:r>
      <w:r w:rsidR="00AA3994">
        <w:rPr>
          <w:sz w:val="28"/>
          <w:szCs w:val="28"/>
        </w:rPr>
        <w:t>муниципальной</w:t>
      </w:r>
      <w:r w:rsidRPr="00C707D3">
        <w:rPr>
          <w:sz w:val="28"/>
          <w:szCs w:val="28"/>
        </w:rPr>
        <w:t xml:space="preserve"> собственностью 45,90 тыс. рублей;</w:t>
      </w:r>
    </w:p>
    <w:p w:rsidR="00C707D3" w:rsidRDefault="00C707D3" w:rsidP="00C707D3">
      <w:pPr>
        <w:ind w:firstLine="567"/>
        <w:jc w:val="both"/>
        <w:rPr>
          <w:sz w:val="28"/>
          <w:szCs w:val="28"/>
        </w:rPr>
      </w:pPr>
      <w:r w:rsidRPr="00C707D3">
        <w:rPr>
          <w:sz w:val="28"/>
          <w:szCs w:val="28"/>
        </w:rPr>
        <w:lastRenderedPageBreak/>
        <w:t>- нарушения при осущ</w:t>
      </w:r>
      <w:r w:rsidR="001A3760">
        <w:rPr>
          <w:sz w:val="28"/>
          <w:szCs w:val="28"/>
        </w:rPr>
        <w:t>ествлении муниципальных закупок</w:t>
      </w:r>
      <w:r w:rsidRPr="00C707D3">
        <w:rPr>
          <w:sz w:val="28"/>
          <w:szCs w:val="28"/>
        </w:rPr>
        <w:t xml:space="preserve"> 455,20 тыс. рублей.</w:t>
      </w:r>
    </w:p>
    <w:p w:rsidR="00A902AF" w:rsidRPr="00B06340" w:rsidRDefault="002C3731" w:rsidP="00A902AF">
      <w:pPr>
        <w:ind w:firstLine="567"/>
        <w:jc w:val="both"/>
        <w:rPr>
          <w:sz w:val="28"/>
          <w:szCs w:val="28"/>
        </w:rPr>
      </w:pPr>
      <w:r w:rsidRPr="00B06340">
        <w:rPr>
          <w:sz w:val="28"/>
          <w:szCs w:val="28"/>
        </w:rPr>
        <w:t xml:space="preserve">В ходе проведения контрольных и экспертно-аналитических мероприятий Контрольно-счетной палатой выявлено в количественном значении </w:t>
      </w:r>
      <w:r w:rsidR="00C707D3">
        <w:rPr>
          <w:sz w:val="28"/>
          <w:szCs w:val="28"/>
        </w:rPr>
        <w:t>21</w:t>
      </w:r>
      <w:r w:rsidRPr="00B06340">
        <w:rPr>
          <w:sz w:val="28"/>
          <w:szCs w:val="28"/>
        </w:rPr>
        <w:t xml:space="preserve"> нарушени</w:t>
      </w:r>
      <w:r w:rsidR="001A3760">
        <w:rPr>
          <w:sz w:val="28"/>
          <w:szCs w:val="28"/>
        </w:rPr>
        <w:t>е</w:t>
      </w:r>
      <w:r w:rsidRPr="00B06340">
        <w:rPr>
          <w:sz w:val="28"/>
          <w:szCs w:val="28"/>
        </w:rPr>
        <w:t xml:space="preserve"> действующего законодательства. Основными видами нарушений являются:</w:t>
      </w:r>
    </w:p>
    <w:p w:rsidR="00A902AF" w:rsidRPr="0058622D" w:rsidRDefault="002C3731" w:rsidP="00A902AF">
      <w:pPr>
        <w:tabs>
          <w:tab w:val="left" w:pos="851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2AF" w:rsidRPr="0058622D">
        <w:rPr>
          <w:sz w:val="28"/>
          <w:szCs w:val="28"/>
        </w:rPr>
        <w:t xml:space="preserve">нарушения при осуществлении муниципальных закупок 9 случаев; </w:t>
      </w:r>
    </w:p>
    <w:p w:rsidR="00A902AF" w:rsidRDefault="00A902AF" w:rsidP="00821E4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22D">
        <w:rPr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8 случаев;</w:t>
      </w:r>
    </w:p>
    <w:p w:rsidR="00A902AF" w:rsidRPr="003070D5" w:rsidRDefault="00A902AF" w:rsidP="00A902AF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22D">
        <w:rPr>
          <w:sz w:val="28"/>
          <w:szCs w:val="28"/>
        </w:rPr>
        <w:t>нарушения при формировании и исполнении бюджетов 2 случая;</w:t>
      </w:r>
    </w:p>
    <w:p w:rsidR="00A902AF" w:rsidRPr="0058622D" w:rsidRDefault="00821E4E" w:rsidP="00A902AF">
      <w:pPr>
        <w:tabs>
          <w:tab w:val="left" w:pos="851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A902AF" w:rsidRPr="00076AFB">
        <w:rPr>
          <w:sz w:val="28"/>
          <w:szCs w:val="28"/>
        </w:rPr>
        <w:t>нарушени</w:t>
      </w:r>
      <w:r w:rsidR="00A902AF">
        <w:rPr>
          <w:sz w:val="28"/>
          <w:szCs w:val="28"/>
        </w:rPr>
        <w:t>я</w:t>
      </w:r>
      <w:r w:rsidR="00A902AF" w:rsidRPr="00076AFB">
        <w:rPr>
          <w:sz w:val="28"/>
          <w:szCs w:val="28"/>
        </w:rPr>
        <w:t xml:space="preserve"> законодательства в сфере управления и распоряжения муниципальной собственностью</w:t>
      </w:r>
      <w:r w:rsidR="00A902AF">
        <w:rPr>
          <w:sz w:val="28"/>
          <w:szCs w:val="28"/>
        </w:rPr>
        <w:t xml:space="preserve"> 2 случая.</w:t>
      </w:r>
    </w:p>
    <w:p w:rsidR="002C3731" w:rsidRDefault="002233D1" w:rsidP="00821E4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D4826">
        <w:rPr>
          <w:sz w:val="28"/>
          <w:szCs w:val="28"/>
        </w:rPr>
        <w:t>В адрес руководителей проверяемых организац</w:t>
      </w:r>
      <w:r w:rsidR="008E1D82" w:rsidRPr="007D4826">
        <w:rPr>
          <w:sz w:val="28"/>
          <w:szCs w:val="28"/>
        </w:rPr>
        <w:t xml:space="preserve">ий, учреждений были направлены </w:t>
      </w:r>
      <w:r w:rsidR="00C707D3">
        <w:rPr>
          <w:sz w:val="28"/>
          <w:szCs w:val="28"/>
        </w:rPr>
        <w:t>3 представления</w:t>
      </w:r>
      <w:r w:rsidRPr="007D4826">
        <w:rPr>
          <w:sz w:val="28"/>
          <w:szCs w:val="28"/>
        </w:rPr>
        <w:t xml:space="preserve">, в которых содержалось </w:t>
      </w:r>
      <w:r w:rsidR="00C707D3">
        <w:rPr>
          <w:sz w:val="28"/>
          <w:szCs w:val="28"/>
        </w:rPr>
        <w:t>14</w:t>
      </w:r>
      <w:r w:rsidRPr="007D4826">
        <w:rPr>
          <w:sz w:val="28"/>
          <w:szCs w:val="28"/>
        </w:rPr>
        <w:t xml:space="preserve"> предложени</w:t>
      </w:r>
      <w:r w:rsidR="007D4826" w:rsidRPr="007D4826">
        <w:rPr>
          <w:sz w:val="28"/>
          <w:szCs w:val="28"/>
        </w:rPr>
        <w:t>й</w:t>
      </w:r>
      <w:r w:rsidRPr="007D4826">
        <w:rPr>
          <w:sz w:val="28"/>
          <w:szCs w:val="28"/>
        </w:rPr>
        <w:t xml:space="preserve"> по устранению выявленных нарушений</w:t>
      </w:r>
      <w:r w:rsidR="006513E1">
        <w:rPr>
          <w:sz w:val="28"/>
          <w:szCs w:val="28"/>
        </w:rPr>
        <w:t xml:space="preserve"> действующего законодательства, </w:t>
      </w:r>
      <w:r w:rsidR="001A3760">
        <w:rPr>
          <w:sz w:val="28"/>
          <w:szCs w:val="28"/>
        </w:rPr>
        <w:t xml:space="preserve">все </w:t>
      </w:r>
      <w:r w:rsidRPr="007D4826">
        <w:rPr>
          <w:sz w:val="28"/>
          <w:szCs w:val="28"/>
        </w:rPr>
        <w:t>предложени</w:t>
      </w:r>
      <w:r w:rsidR="001A3760">
        <w:rPr>
          <w:sz w:val="28"/>
          <w:szCs w:val="28"/>
        </w:rPr>
        <w:t>я полностью</w:t>
      </w:r>
      <w:r w:rsidRPr="007D4826">
        <w:rPr>
          <w:sz w:val="28"/>
          <w:szCs w:val="28"/>
        </w:rPr>
        <w:t xml:space="preserve"> </w:t>
      </w:r>
      <w:proofErr w:type="gramStart"/>
      <w:r w:rsidRPr="007D4826">
        <w:rPr>
          <w:sz w:val="28"/>
          <w:szCs w:val="28"/>
        </w:rPr>
        <w:t>исполнен</w:t>
      </w:r>
      <w:r w:rsidR="001A3760">
        <w:rPr>
          <w:sz w:val="28"/>
          <w:szCs w:val="28"/>
        </w:rPr>
        <w:t>ы</w:t>
      </w:r>
      <w:r w:rsidRPr="007D4826">
        <w:rPr>
          <w:sz w:val="28"/>
          <w:szCs w:val="28"/>
        </w:rPr>
        <w:t xml:space="preserve"> и снят</w:t>
      </w:r>
      <w:r w:rsidR="001A3760">
        <w:rPr>
          <w:sz w:val="28"/>
          <w:szCs w:val="28"/>
        </w:rPr>
        <w:t>ы</w:t>
      </w:r>
      <w:proofErr w:type="gramEnd"/>
      <w:r w:rsidRPr="007D4826">
        <w:rPr>
          <w:sz w:val="28"/>
          <w:szCs w:val="28"/>
        </w:rPr>
        <w:t xml:space="preserve"> с контроля</w:t>
      </w:r>
      <w:r w:rsidR="007D4826">
        <w:rPr>
          <w:sz w:val="28"/>
          <w:szCs w:val="28"/>
        </w:rPr>
        <w:t>.</w:t>
      </w:r>
    </w:p>
    <w:p w:rsidR="00196A70" w:rsidRPr="00FC78BB" w:rsidRDefault="00196A70" w:rsidP="002C37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78BB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6513E1">
        <w:rPr>
          <w:sz w:val="28"/>
          <w:szCs w:val="28"/>
        </w:rPr>
        <w:t>20</w:t>
      </w:r>
      <w:r w:rsidRPr="00FC78BB">
        <w:rPr>
          <w:sz w:val="28"/>
          <w:szCs w:val="28"/>
        </w:rPr>
        <w:t xml:space="preserve"> году Контрольно-счетной палатой продолжалась работа по</w:t>
      </w:r>
      <w:r>
        <w:rPr>
          <w:sz w:val="28"/>
          <w:szCs w:val="28"/>
        </w:rPr>
        <w:t xml:space="preserve"> </w:t>
      </w:r>
      <w:r w:rsidRPr="00FC78BB">
        <w:rPr>
          <w:sz w:val="28"/>
          <w:szCs w:val="28"/>
        </w:rPr>
        <w:t>профилактике и предупреждению нарушений, повышению бюджетной</w:t>
      </w:r>
      <w:r>
        <w:rPr>
          <w:sz w:val="28"/>
          <w:szCs w:val="28"/>
        </w:rPr>
        <w:t xml:space="preserve"> </w:t>
      </w:r>
      <w:r w:rsidRPr="00FC78BB">
        <w:rPr>
          <w:sz w:val="28"/>
          <w:szCs w:val="28"/>
        </w:rPr>
        <w:t>дисциплины.</w:t>
      </w:r>
    </w:p>
    <w:p w:rsidR="005C5308" w:rsidRPr="005C5308" w:rsidRDefault="005C5308" w:rsidP="00821E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5308">
        <w:rPr>
          <w:rFonts w:cs="+mn-cs"/>
          <w:color w:val="000000"/>
          <w:kern w:val="24"/>
        </w:rPr>
        <w:t xml:space="preserve">        </w:t>
      </w:r>
      <w:r w:rsidR="006513E1">
        <w:rPr>
          <w:rFonts w:cs="+mn-cs"/>
          <w:color w:val="000000"/>
          <w:kern w:val="24"/>
          <w:sz w:val="28"/>
          <w:szCs w:val="28"/>
        </w:rPr>
        <w:t>В соответствии с КоАП РФ в 2020</w:t>
      </w:r>
      <w:r w:rsidRPr="005C5308">
        <w:rPr>
          <w:rFonts w:cs="+mn-cs"/>
          <w:color w:val="000000"/>
          <w:kern w:val="24"/>
          <w:sz w:val="28"/>
          <w:szCs w:val="28"/>
        </w:rPr>
        <w:t xml:space="preserve"> году в отношении </w:t>
      </w:r>
      <w:r w:rsidR="00F32B75">
        <w:rPr>
          <w:rFonts w:cs="+mn-cs"/>
          <w:color w:val="000000"/>
          <w:kern w:val="24"/>
          <w:sz w:val="28"/>
          <w:szCs w:val="28"/>
        </w:rPr>
        <w:t xml:space="preserve"> одного </w:t>
      </w:r>
      <w:r w:rsidRPr="005C5308">
        <w:rPr>
          <w:rFonts w:cs="+mn-cs"/>
          <w:color w:val="000000"/>
          <w:kern w:val="24"/>
          <w:sz w:val="28"/>
          <w:szCs w:val="28"/>
        </w:rPr>
        <w:t>лиц</w:t>
      </w:r>
      <w:r w:rsidR="006513E1">
        <w:rPr>
          <w:rFonts w:cs="+mn-cs"/>
          <w:color w:val="000000"/>
          <w:kern w:val="24"/>
          <w:sz w:val="28"/>
          <w:szCs w:val="28"/>
        </w:rPr>
        <w:t>а</w:t>
      </w:r>
      <w:r w:rsidRPr="005C5308">
        <w:rPr>
          <w:rFonts w:cs="+mn-cs"/>
          <w:color w:val="000000"/>
          <w:kern w:val="24"/>
          <w:sz w:val="28"/>
          <w:szCs w:val="28"/>
        </w:rPr>
        <w:t>, допустивш</w:t>
      </w:r>
      <w:r w:rsidR="006513E1">
        <w:rPr>
          <w:rFonts w:cs="+mn-cs"/>
          <w:color w:val="000000"/>
          <w:kern w:val="24"/>
          <w:sz w:val="28"/>
          <w:szCs w:val="28"/>
        </w:rPr>
        <w:t>его</w:t>
      </w:r>
      <w:r w:rsidRPr="005C5308">
        <w:rPr>
          <w:rFonts w:cs="+mn-cs"/>
          <w:color w:val="000000"/>
          <w:kern w:val="24"/>
          <w:sz w:val="28"/>
          <w:szCs w:val="28"/>
        </w:rPr>
        <w:t xml:space="preserve"> </w:t>
      </w:r>
      <w:r w:rsidR="00C53139">
        <w:rPr>
          <w:rFonts w:cs="+mn-cs"/>
          <w:color w:val="000000"/>
          <w:kern w:val="24"/>
          <w:sz w:val="28"/>
          <w:szCs w:val="28"/>
        </w:rPr>
        <w:t>право</w:t>
      </w:r>
      <w:r w:rsidRPr="005C5308">
        <w:rPr>
          <w:rFonts w:cs="+mn-cs"/>
          <w:color w:val="000000"/>
          <w:kern w:val="24"/>
          <w:sz w:val="28"/>
          <w:szCs w:val="28"/>
        </w:rPr>
        <w:t>нарушени</w:t>
      </w:r>
      <w:r w:rsidR="009C6B70">
        <w:rPr>
          <w:rFonts w:cs="+mn-cs"/>
          <w:color w:val="000000"/>
          <w:kern w:val="24"/>
          <w:sz w:val="28"/>
          <w:szCs w:val="28"/>
        </w:rPr>
        <w:t>е, по</w:t>
      </w:r>
      <w:r w:rsidRPr="005C5308">
        <w:rPr>
          <w:rFonts w:cs="+mn-cs"/>
          <w:color w:val="000000"/>
          <w:kern w:val="24"/>
          <w:sz w:val="28"/>
          <w:szCs w:val="28"/>
        </w:rPr>
        <w:t xml:space="preserve"> </w:t>
      </w:r>
      <w:proofErr w:type="gramStart"/>
      <w:r w:rsidRPr="005C5308">
        <w:rPr>
          <w:rFonts w:cs="+mn-cs"/>
          <w:color w:val="000000"/>
          <w:kern w:val="24"/>
          <w:sz w:val="28"/>
          <w:szCs w:val="28"/>
        </w:rPr>
        <w:t>протокол</w:t>
      </w:r>
      <w:r w:rsidR="006513E1">
        <w:rPr>
          <w:rFonts w:cs="+mn-cs"/>
          <w:color w:val="000000"/>
          <w:kern w:val="24"/>
          <w:sz w:val="28"/>
          <w:szCs w:val="28"/>
        </w:rPr>
        <w:t>у</w:t>
      </w:r>
      <w:r w:rsidRPr="005C5308">
        <w:rPr>
          <w:rFonts w:cs="+mn-cs"/>
          <w:color w:val="000000"/>
          <w:kern w:val="24"/>
          <w:sz w:val="28"/>
          <w:szCs w:val="28"/>
        </w:rPr>
        <w:t>, составленн</w:t>
      </w:r>
      <w:r w:rsidR="006513E1">
        <w:rPr>
          <w:rFonts w:cs="+mn-cs"/>
          <w:color w:val="000000"/>
          <w:kern w:val="24"/>
          <w:sz w:val="28"/>
          <w:szCs w:val="28"/>
        </w:rPr>
        <w:t>ому</w:t>
      </w:r>
      <w:r w:rsidRPr="005C5308">
        <w:rPr>
          <w:rFonts w:cs="+mn-cs"/>
          <w:color w:val="000000"/>
          <w:kern w:val="24"/>
          <w:sz w:val="28"/>
          <w:szCs w:val="28"/>
        </w:rPr>
        <w:t xml:space="preserve"> Контрольно-счетной палатой судом принято</w:t>
      </w:r>
      <w:proofErr w:type="gramEnd"/>
      <w:r w:rsidRPr="005C5308">
        <w:rPr>
          <w:rFonts w:cs="+mn-cs"/>
          <w:color w:val="000000"/>
          <w:kern w:val="24"/>
          <w:sz w:val="28"/>
          <w:szCs w:val="28"/>
        </w:rPr>
        <w:t xml:space="preserve"> решение о привлечении к административной ответственности.</w:t>
      </w:r>
    </w:p>
    <w:p w:rsidR="005C5308" w:rsidRDefault="00AA3994" w:rsidP="00821E4E">
      <w:pPr>
        <w:pStyle w:val="a4"/>
        <w:spacing w:before="0" w:beforeAutospacing="0" w:after="0" w:afterAutospacing="0"/>
        <w:jc w:val="both"/>
        <w:rPr>
          <w:rFonts w:cs="+mn-cs"/>
          <w:color w:val="000000"/>
          <w:kern w:val="24"/>
          <w:sz w:val="28"/>
          <w:szCs w:val="28"/>
        </w:rPr>
      </w:pPr>
      <w:r>
        <w:rPr>
          <w:rFonts w:cs="+mn-cs"/>
          <w:color w:val="000000"/>
          <w:kern w:val="24"/>
          <w:sz w:val="28"/>
          <w:szCs w:val="28"/>
        </w:rPr>
        <w:t xml:space="preserve">        </w:t>
      </w:r>
      <w:r w:rsidR="005C5308" w:rsidRPr="005C5308">
        <w:rPr>
          <w:rFonts w:cs="+mn-cs"/>
          <w:color w:val="000000"/>
          <w:kern w:val="24"/>
          <w:sz w:val="28"/>
          <w:szCs w:val="28"/>
        </w:rPr>
        <w:t xml:space="preserve"> </w:t>
      </w:r>
      <w:r>
        <w:rPr>
          <w:rFonts w:cs="+mn-cs"/>
          <w:color w:val="000000"/>
          <w:kern w:val="24"/>
          <w:sz w:val="28"/>
          <w:szCs w:val="28"/>
        </w:rPr>
        <w:t>С</w:t>
      </w:r>
      <w:r w:rsidR="005C5308" w:rsidRPr="005C5308">
        <w:rPr>
          <w:rFonts w:cs="+mn-cs"/>
          <w:color w:val="000000"/>
          <w:kern w:val="24"/>
          <w:sz w:val="28"/>
          <w:szCs w:val="28"/>
        </w:rPr>
        <w:t>умма назначенн</w:t>
      </w:r>
      <w:r w:rsidR="006513E1">
        <w:rPr>
          <w:rFonts w:cs="+mn-cs"/>
          <w:color w:val="000000"/>
          <w:kern w:val="24"/>
          <w:sz w:val="28"/>
          <w:szCs w:val="28"/>
        </w:rPr>
        <w:t>ого</w:t>
      </w:r>
      <w:r w:rsidR="005C5308" w:rsidRPr="005C5308">
        <w:rPr>
          <w:rFonts w:cs="+mn-cs"/>
          <w:color w:val="000000"/>
          <w:kern w:val="24"/>
          <w:sz w:val="28"/>
          <w:szCs w:val="28"/>
        </w:rPr>
        <w:t xml:space="preserve"> административн</w:t>
      </w:r>
      <w:r w:rsidR="006513E1">
        <w:rPr>
          <w:rFonts w:cs="+mn-cs"/>
          <w:color w:val="000000"/>
          <w:kern w:val="24"/>
          <w:sz w:val="28"/>
          <w:szCs w:val="28"/>
        </w:rPr>
        <w:t>ого</w:t>
      </w:r>
      <w:r w:rsidR="005C5308" w:rsidRPr="005C5308">
        <w:rPr>
          <w:rFonts w:cs="+mn-cs"/>
          <w:color w:val="000000"/>
          <w:kern w:val="24"/>
          <w:sz w:val="28"/>
          <w:szCs w:val="28"/>
        </w:rPr>
        <w:t xml:space="preserve"> штраф</w:t>
      </w:r>
      <w:r w:rsidR="006513E1">
        <w:rPr>
          <w:rFonts w:cs="+mn-cs"/>
          <w:color w:val="000000"/>
          <w:kern w:val="24"/>
          <w:sz w:val="28"/>
          <w:szCs w:val="28"/>
        </w:rPr>
        <w:t>а</w:t>
      </w:r>
      <w:r w:rsidR="005C5308" w:rsidRPr="005C5308">
        <w:rPr>
          <w:rFonts w:cs="+mn-cs"/>
          <w:color w:val="000000"/>
          <w:kern w:val="24"/>
          <w:sz w:val="28"/>
          <w:szCs w:val="28"/>
        </w:rPr>
        <w:t xml:space="preserve"> составила </w:t>
      </w:r>
      <w:r w:rsidR="006513E1">
        <w:rPr>
          <w:rFonts w:cs="+mn-cs"/>
          <w:color w:val="000000"/>
          <w:kern w:val="24"/>
          <w:sz w:val="28"/>
          <w:szCs w:val="28"/>
        </w:rPr>
        <w:t>5</w:t>
      </w:r>
      <w:r w:rsidR="005C5308" w:rsidRPr="005C5308">
        <w:rPr>
          <w:rFonts w:cs="+mn-cs"/>
          <w:bCs/>
          <w:color w:val="000000"/>
          <w:kern w:val="24"/>
          <w:sz w:val="28"/>
          <w:szCs w:val="28"/>
        </w:rPr>
        <w:t>,0</w:t>
      </w:r>
      <w:r w:rsidR="005C5308" w:rsidRPr="005C5308">
        <w:rPr>
          <w:rFonts w:cs="+mn-cs"/>
          <w:color w:val="000000"/>
          <w:kern w:val="24"/>
          <w:sz w:val="28"/>
          <w:szCs w:val="28"/>
        </w:rPr>
        <w:t xml:space="preserve"> тыс. рублей.</w:t>
      </w:r>
    </w:p>
    <w:p w:rsidR="00224AEC" w:rsidRPr="005C5308" w:rsidRDefault="00224AEC" w:rsidP="00821E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общее количество и сумма </w:t>
      </w:r>
      <w:r w:rsidRPr="00E55EA4">
        <w:rPr>
          <w:sz w:val="28"/>
          <w:szCs w:val="28"/>
        </w:rPr>
        <w:t>нарушений и недостатков в бюджетной сфере</w:t>
      </w:r>
      <w:r>
        <w:rPr>
          <w:sz w:val="28"/>
          <w:szCs w:val="28"/>
        </w:rPr>
        <w:t xml:space="preserve"> заметно уменьшилась относительно предыдущего отчетного года, что в свою очередь подтверждает действенность мер, предпринятых Контрольно-счетной палатой по </w:t>
      </w:r>
      <w:r w:rsidRPr="00BA7E24">
        <w:rPr>
          <w:sz w:val="28"/>
          <w:szCs w:val="28"/>
        </w:rPr>
        <w:t>предотвращени</w:t>
      </w:r>
      <w:r>
        <w:rPr>
          <w:sz w:val="28"/>
          <w:szCs w:val="28"/>
        </w:rPr>
        <w:t>ю</w:t>
      </w:r>
      <w:r w:rsidRPr="00BA7E24">
        <w:rPr>
          <w:sz w:val="28"/>
          <w:szCs w:val="28"/>
        </w:rPr>
        <w:t xml:space="preserve"> финансовых нарушений</w:t>
      </w:r>
      <w:r>
        <w:rPr>
          <w:sz w:val="28"/>
          <w:szCs w:val="28"/>
        </w:rPr>
        <w:t xml:space="preserve"> </w:t>
      </w:r>
      <w:r w:rsidRPr="00BA7E24">
        <w:rPr>
          <w:sz w:val="28"/>
          <w:szCs w:val="28"/>
        </w:rPr>
        <w:t>при использовании бюджетных средств</w:t>
      </w:r>
      <w:r w:rsidR="006513E1">
        <w:rPr>
          <w:sz w:val="28"/>
          <w:szCs w:val="28"/>
        </w:rPr>
        <w:t>.</w:t>
      </w:r>
    </w:p>
    <w:p w:rsidR="00D22CAA" w:rsidRDefault="00D22CAA" w:rsidP="006844BF">
      <w:pPr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proofErr w:type="gramStart"/>
      <w:r w:rsidRPr="00D22CAA">
        <w:rPr>
          <w:spacing w:val="-3"/>
          <w:sz w:val="28"/>
          <w:szCs w:val="28"/>
        </w:rPr>
        <w:t>В соответствии с Положением о Контрольно-счетной палате в целях обеспечения доступа к информации о своей деятельности Контрольно-счетная палата размещает на своем официальном сайте (www.ksp-kotelniki.ru) информацию о проведенных контрольных и экспертно-аналитических мероприятиях,</w:t>
      </w:r>
      <w:r w:rsidR="00C53139">
        <w:rPr>
          <w:spacing w:val="-3"/>
          <w:sz w:val="28"/>
          <w:szCs w:val="28"/>
        </w:rPr>
        <w:t xml:space="preserve"> а также финансово-экономических экспертиз,</w:t>
      </w:r>
      <w:r w:rsidRPr="00D22CAA">
        <w:rPr>
          <w:spacing w:val="-3"/>
          <w:sz w:val="28"/>
          <w:szCs w:val="28"/>
        </w:rPr>
        <w:t xml:space="preserve"> о выявленных при их проведении нарушениях, о внесенных представлениях и предписаниях, а также о принятых по ним решениях и мерах, а также иные</w:t>
      </w:r>
      <w:proofErr w:type="gramEnd"/>
      <w:r w:rsidRPr="00D22CAA">
        <w:rPr>
          <w:spacing w:val="-3"/>
          <w:sz w:val="28"/>
          <w:szCs w:val="28"/>
        </w:rPr>
        <w:t xml:space="preserve"> сведения о событиях, в которых принимали участие должностные лица Контрольно-счетной палаты.</w:t>
      </w:r>
    </w:p>
    <w:p w:rsidR="00D22CAA" w:rsidRDefault="00D22CAA" w:rsidP="006844BF">
      <w:pPr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D22CAA">
        <w:rPr>
          <w:spacing w:val="-3"/>
          <w:sz w:val="28"/>
          <w:szCs w:val="28"/>
        </w:rPr>
        <w:t>Приоритетным направлением деятельности Контрольно-счетной палаты в 20</w:t>
      </w:r>
      <w:r w:rsidR="00196A70">
        <w:rPr>
          <w:spacing w:val="-3"/>
          <w:sz w:val="28"/>
          <w:szCs w:val="28"/>
        </w:rPr>
        <w:t>2</w:t>
      </w:r>
      <w:r w:rsidR="006513E1">
        <w:rPr>
          <w:spacing w:val="-3"/>
          <w:sz w:val="28"/>
          <w:szCs w:val="28"/>
        </w:rPr>
        <w:t>1</w:t>
      </w:r>
      <w:r w:rsidRPr="00D22CAA">
        <w:rPr>
          <w:spacing w:val="-3"/>
          <w:sz w:val="28"/>
          <w:szCs w:val="28"/>
        </w:rPr>
        <w:t xml:space="preserve"> году, как и в предыдущие периоды, является проведение работы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собственностью, дальнейшее повышение эффективности работы Контрольно-счетной палаты как постоянно действующего органа внешнего муниципального финансового контроля, совершенствование методологического, правового и информационно-технологического обеспечения ее деятельности.</w:t>
      </w:r>
    </w:p>
    <w:p w:rsidR="006513E1" w:rsidRDefault="00D22CAA" w:rsidP="006513E1">
      <w:pPr>
        <w:ind w:firstLine="567"/>
        <w:jc w:val="both"/>
        <w:rPr>
          <w:sz w:val="28"/>
          <w:szCs w:val="28"/>
        </w:rPr>
      </w:pPr>
      <w:r w:rsidRPr="00D22CAA">
        <w:rPr>
          <w:sz w:val="28"/>
          <w:szCs w:val="28"/>
        </w:rPr>
        <w:lastRenderedPageBreak/>
        <w:t>Основной задачей Контрольно-счетной палаты является четкое и качественное выполнение плана работы на 20</w:t>
      </w:r>
      <w:r w:rsidR="00C50061">
        <w:rPr>
          <w:sz w:val="28"/>
          <w:szCs w:val="28"/>
        </w:rPr>
        <w:t>2</w:t>
      </w:r>
      <w:r w:rsidR="006513E1">
        <w:rPr>
          <w:sz w:val="28"/>
          <w:szCs w:val="28"/>
        </w:rPr>
        <w:t>1</w:t>
      </w:r>
      <w:r w:rsidRPr="00D22CAA">
        <w:rPr>
          <w:sz w:val="28"/>
          <w:szCs w:val="28"/>
        </w:rPr>
        <w:t xml:space="preserve"> год. В плане утверждено к проведению </w:t>
      </w:r>
      <w:r w:rsidR="006513E1">
        <w:rPr>
          <w:sz w:val="28"/>
          <w:szCs w:val="28"/>
        </w:rPr>
        <w:t>5</w:t>
      </w:r>
      <w:r w:rsidRPr="00D22CAA">
        <w:rPr>
          <w:sz w:val="28"/>
          <w:szCs w:val="28"/>
        </w:rPr>
        <w:t xml:space="preserve"> контрольных мероприятий, в том числе:</w:t>
      </w:r>
    </w:p>
    <w:p w:rsidR="003B6521" w:rsidRPr="003B6521" w:rsidRDefault="003B6521" w:rsidP="003B6521">
      <w:pPr>
        <w:ind w:firstLine="567"/>
        <w:jc w:val="both"/>
        <w:rPr>
          <w:sz w:val="28"/>
          <w:szCs w:val="28"/>
        </w:rPr>
      </w:pPr>
      <w:r w:rsidRPr="003B6521">
        <w:rPr>
          <w:sz w:val="28"/>
          <w:szCs w:val="28"/>
        </w:rPr>
        <w:t xml:space="preserve">- проверка правомерности формирования и эффективности использования средств субсидий, выделенных из бюджета городского округа Котельники </w:t>
      </w:r>
      <w:r w:rsidR="00107B57">
        <w:rPr>
          <w:sz w:val="28"/>
          <w:szCs w:val="28"/>
        </w:rPr>
        <w:t>МБДОУ детский сад «Семицветик»</w:t>
      </w:r>
      <w:r w:rsidRPr="003B6521">
        <w:rPr>
          <w:sz w:val="28"/>
          <w:szCs w:val="28"/>
        </w:rPr>
        <w:t>;</w:t>
      </w:r>
    </w:p>
    <w:p w:rsidR="003B6521" w:rsidRPr="003B6521" w:rsidRDefault="003B6521" w:rsidP="003B6521">
      <w:pPr>
        <w:ind w:firstLine="567"/>
        <w:jc w:val="both"/>
        <w:rPr>
          <w:sz w:val="28"/>
          <w:szCs w:val="28"/>
        </w:rPr>
      </w:pPr>
      <w:r w:rsidRPr="003B6521">
        <w:rPr>
          <w:sz w:val="28"/>
          <w:szCs w:val="28"/>
        </w:rPr>
        <w:t xml:space="preserve">- проверка </w:t>
      </w:r>
      <w:proofErr w:type="gramStart"/>
      <w:r w:rsidRPr="003B6521">
        <w:rPr>
          <w:sz w:val="28"/>
          <w:szCs w:val="28"/>
        </w:rPr>
        <w:t>эффективности использования средств бюджета городского округа</w:t>
      </w:r>
      <w:proofErr w:type="gramEnd"/>
      <w:r w:rsidRPr="003B6521">
        <w:rPr>
          <w:sz w:val="28"/>
          <w:szCs w:val="28"/>
        </w:rPr>
        <w:t xml:space="preserve"> Котельники направленных на реализацию муниципальной программы «Культура», с одновременной проверкой финансово-хозяйственной деятельности муниципального учреждения культуры, включая аудит в сфере закупок; </w:t>
      </w:r>
    </w:p>
    <w:p w:rsidR="003B6521" w:rsidRPr="003B6521" w:rsidRDefault="003B6521" w:rsidP="003B6521">
      <w:pPr>
        <w:ind w:firstLine="567"/>
        <w:jc w:val="both"/>
        <w:rPr>
          <w:sz w:val="28"/>
          <w:szCs w:val="28"/>
        </w:rPr>
      </w:pPr>
      <w:r w:rsidRPr="003B6521">
        <w:rPr>
          <w:sz w:val="28"/>
          <w:szCs w:val="28"/>
        </w:rPr>
        <w:t xml:space="preserve">- проверка финансово-хозяйственной деятельности, в том числе аудит в сфере закупок </w:t>
      </w:r>
      <w:r w:rsidR="00107B57">
        <w:rPr>
          <w:sz w:val="28"/>
          <w:szCs w:val="28"/>
        </w:rPr>
        <w:t>МКУ «Централизованная бухгалтерия Котельники»</w:t>
      </w:r>
      <w:r w:rsidRPr="003B6521">
        <w:rPr>
          <w:sz w:val="28"/>
          <w:szCs w:val="28"/>
        </w:rPr>
        <w:t>;</w:t>
      </w:r>
    </w:p>
    <w:p w:rsidR="00107B57" w:rsidRDefault="003B6521" w:rsidP="003B6521">
      <w:pPr>
        <w:ind w:firstLine="567"/>
        <w:jc w:val="both"/>
        <w:rPr>
          <w:sz w:val="28"/>
          <w:szCs w:val="28"/>
        </w:rPr>
      </w:pPr>
      <w:r w:rsidRPr="003B6521">
        <w:rPr>
          <w:sz w:val="28"/>
          <w:szCs w:val="28"/>
        </w:rPr>
        <w:t xml:space="preserve">- </w:t>
      </w:r>
      <w:r w:rsidR="00107B57" w:rsidRPr="00E657F3">
        <w:rPr>
          <w:sz w:val="28"/>
          <w:szCs w:val="28"/>
        </w:rPr>
        <w:t xml:space="preserve">проверка правомерности формирования и эффективности использования средств субсидий, выделенных из бюджета городского округа Котельники </w:t>
      </w:r>
      <w:r w:rsidR="00107B57">
        <w:rPr>
          <w:sz w:val="28"/>
          <w:szCs w:val="28"/>
        </w:rPr>
        <w:t>МБУ «</w:t>
      </w:r>
      <w:proofErr w:type="spellStart"/>
      <w:r w:rsidR="00107B57">
        <w:rPr>
          <w:sz w:val="28"/>
          <w:szCs w:val="28"/>
        </w:rPr>
        <w:t>Спецтранс</w:t>
      </w:r>
      <w:proofErr w:type="spellEnd"/>
      <w:r w:rsidR="00107B57">
        <w:rPr>
          <w:sz w:val="28"/>
          <w:szCs w:val="28"/>
        </w:rPr>
        <w:t>», включая аудит в сфере закупок;</w:t>
      </w:r>
    </w:p>
    <w:p w:rsidR="00107B57" w:rsidRDefault="00107B57" w:rsidP="003B65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B57">
        <w:rPr>
          <w:sz w:val="28"/>
          <w:szCs w:val="28"/>
        </w:rPr>
        <w:t>- аудит в сфере закупок МБОУ «Котельниковская средняя общеобразовательная школа № 2</w:t>
      </w:r>
      <w:r w:rsidR="00C53139">
        <w:rPr>
          <w:sz w:val="28"/>
          <w:szCs w:val="28"/>
        </w:rPr>
        <w:t>»</w:t>
      </w:r>
      <w:r w:rsidRPr="00107B57">
        <w:rPr>
          <w:sz w:val="28"/>
          <w:szCs w:val="28"/>
        </w:rPr>
        <w:t>.</w:t>
      </w:r>
    </w:p>
    <w:p w:rsidR="003B6521" w:rsidRPr="003B6521" w:rsidRDefault="003B6521" w:rsidP="003B6521">
      <w:pPr>
        <w:ind w:firstLine="567"/>
        <w:jc w:val="both"/>
        <w:rPr>
          <w:sz w:val="28"/>
          <w:szCs w:val="28"/>
        </w:rPr>
      </w:pPr>
      <w:r w:rsidRPr="003B6521">
        <w:rPr>
          <w:sz w:val="28"/>
          <w:szCs w:val="28"/>
        </w:rPr>
        <w:t>Также запланирован комплекс экспертно-аналитических мероприятий и финансовых экспертиз, направленных на обеспечение контроля за формированием и исполнением бюджета городского округа Котельники Московской области.</w:t>
      </w:r>
    </w:p>
    <w:p w:rsidR="004C54CE" w:rsidRDefault="004C54CE" w:rsidP="004C54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C54CE" w:rsidRDefault="004C54CE" w:rsidP="004C54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244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AE2442">
        <w:rPr>
          <w:b/>
          <w:sz w:val="28"/>
          <w:szCs w:val="28"/>
        </w:rPr>
        <w:t xml:space="preserve"> Контрольно-счетной палаты        </w:t>
      </w:r>
      <w:r>
        <w:rPr>
          <w:b/>
          <w:sz w:val="28"/>
          <w:szCs w:val="28"/>
        </w:rPr>
        <w:t xml:space="preserve">  </w:t>
      </w:r>
      <w:r w:rsidRPr="00AE24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AE244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Л.В. Бондаренко</w:t>
      </w:r>
    </w:p>
    <w:p w:rsidR="00224AEC" w:rsidRPr="003C7CE5" w:rsidRDefault="00224AEC" w:rsidP="005404CB">
      <w:pPr>
        <w:ind w:firstLine="567"/>
        <w:jc w:val="both"/>
        <w:rPr>
          <w:sz w:val="28"/>
          <w:szCs w:val="28"/>
        </w:rPr>
      </w:pPr>
    </w:p>
    <w:sectPr w:rsidR="00224AEC" w:rsidRPr="003C7CE5" w:rsidSect="00D22CAA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32" w:rsidRDefault="00D31532" w:rsidP="00B2690A">
      <w:r>
        <w:separator/>
      </w:r>
    </w:p>
  </w:endnote>
  <w:endnote w:type="continuationSeparator" w:id="0">
    <w:p w:rsidR="00D31532" w:rsidRDefault="00D31532" w:rsidP="00B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53522"/>
      <w:docPartObj>
        <w:docPartGallery w:val="Page Numbers (Bottom of Page)"/>
        <w:docPartUnique/>
      </w:docPartObj>
    </w:sdtPr>
    <w:sdtEndPr/>
    <w:sdtContent>
      <w:p w:rsidR="00B2690A" w:rsidRDefault="00B269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4E">
          <w:rPr>
            <w:noProof/>
          </w:rPr>
          <w:t>1</w:t>
        </w:r>
        <w:r>
          <w:fldChar w:fldCharType="end"/>
        </w:r>
      </w:p>
    </w:sdtContent>
  </w:sdt>
  <w:p w:rsidR="00B2690A" w:rsidRDefault="00B26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32" w:rsidRDefault="00D31532" w:rsidP="00B2690A">
      <w:r>
        <w:separator/>
      </w:r>
    </w:p>
  </w:footnote>
  <w:footnote w:type="continuationSeparator" w:id="0">
    <w:p w:rsidR="00D31532" w:rsidRDefault="00D31532" w:rsidP="00B2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1A4"/>
    <w:multiLevelType w:val="hybridMultilevel"/>
    <w:tmpl w:val="85B25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144D"/>
    <w:multiLevelType w:val="hybridMultilevel"/>
    <w:tmpl w:val="A15EFD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3A0A35"/>
    <w:multiLevelType w:val="hybridMultilevel"/>
    <w:tmpl w:val="C77A0FC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5F"/>
    <w:rsid w:val="000D6E2C"/>
    <w:rsid w:val="00107B57"/>
    <w:rsid w:val="00180926"/>
    <w:rsid w:val="00196A70"/>
    <w:rsid w:val="001A3760"/>
    <w:rsid w:val="002233D1"/>
    <w:rsid w:val="00224AEC"/>
    <w:rsid w:val="00247C54"/>
    <w:rsid w:val="00266A43"/>
    <w:rsid w:val="002C3731"/>
    <w:rsid w:val="0032790F"/>
    <w:rsid w:val="003405A6"/>
    <w:rsid w:val="00365812"/>
    <w:rsid w:val="003B6521"/>
    <w:rsid w:val="003D3834"/>
    <w:rsid w:val="003F40EE"/>
    <w:rsid w:val="00411478"/>
    <w:rsid w:val="00424305"/>
    <w:rsid w:val="0043015F"/>
    <w:rsid w:val="00464F0A"/>
    <w:rsid w:val="0047315A"/>
    <w:rsid w:val="004C54CE"/>
    <w:rsid w:val="005160BB"/>
    <w:rsid w:val="005404CB"/>
    <w:rsid w:val="00563A80"/>
    <w:rsid w:val="00597429"/>
    <w:rsid w:val="005A4923"/>
    <w:rsid w:val="005B0FFF"/>
    <w:rsid w:val="005C5308"/>
    <w:rsid w:val="005D49B5"/>
    <w:rsid w:val="006042EB"/>
    <w:rsid w:val="006513E1"/>
    <w:rsid w:val="006844BF"/>
    <w:rsid w:val="00717B7A"/>
    <w:rsid w:val="00745931"/>
    <w:rsid w:val="00774D5C"/>
    <w:rsid w:val="0079507E"/>
    <w:rsid w:val="007A1138"/>
    <w:rsid w:val="007D4826"/>
    <w:rsid w:val="007D7C8C"/>
    <w:rsid w:val="00814030"/>
    <w:rsid w:val="00821E4E"/>
    <w:rsid w:val="00834698"/>
    <w:rsid w:val="00850330"/>
    <w:rsid w:val="00886501"/>
    <w:rsid w:val="00894428"/>
    <w:rsid w:val="00894B6C"/>
    <w:rsid w:val="008C74C0"/>
    <w:rsid w:val="008E1D82"/>
    <w:rsid w:val="009217D5"/>
    <w:rsid w:val="009451AE"/>
    <w:rsid w:val="009671B7"/>
    <w:rsid w:val="009C6B70"/>
    <w:rsid w:val="009D0B6A"/>
    <w:rsid w:val="00A27812"/>
    <w:rsid w:val="00A55A44"/>
    <w:rsid w:val="00A57A86"/>
    <w:rsid w:val="00A67164"/>
    <w:rsid w:val="00A902AF"/>
    <w:rsid w:val="00A96834"/>
    <w:rsid w:val="00AA3994"/>
    <w:rsid w:val="00AD0095"/>
    <w:rsid w:val="00AD7635"/>
    <w:rsid w:val="00B2690A"/>
    <w:rsid w:val="00B34441"/>
    <w:rsid w:val="00C24608"/>
    <w:rsid w:val="00C4123A"/>
    <w:rsid w:val="00C47201"/>
    <w:rsid w:val="00C50061"/>
    <w:rsid w:val="00C53139"/>
    <w:rsid w:val="00C707D3"/>
    <w:rsid w:val="00CF335F"/>
    <w:rsid w:val="00CF54A1"/>
    <w:rsid w:val="00D1274E"/>
    <w:rsid w:val="00D22CAA"/>
    <w:rsid w:val="00D31532"/>
    <w:rsid w:val="00D664D2"/>
    <w:rsid w:val="00E01295"/>
    <w:rsid w:val="00EA7E4A"/>
    <w:rsid w:val="00EB4F28"/>
    <w:rsid w:val="00EE6CCE"/>
    <w:rsid w:val="00F32B75"/>
    <w:rsid w:val="00F4599A"/>
    <w:rsid w:val="00F7455A"/>
    <w:rsid w:val="00F865BD"/>
    <w:rsid w:val="00F93C2F"/>
    <w:rsid w:val="00FA574B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rsid w:val="0043015F"/>
    <w:pPr>
      <w:spacing w:before="100" w:beforeAutospacing="1" w:after="100" w:afterAutospacing="1"/>
    </w:pPr>
  </w:style>
  <w:style w:type="character" w:styleId="a5">
    <w:name w:val="Hyperlink"/>
    <w:rsid w:val="00430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9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0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90A"/>
    <w:rPr>
      <w:sz w:val="24"/>
      <w:szCs w:val="24"/>
      <w:lang w:eastAsia="ru-RU"/>
    </w:rPr>
  </w:style>
  <w:style w:type="character" w:styleId="ad">
    <w:name w:val="Emphasis"/>
    <w:qFormat/>
    <w:rsid w:val="00C70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rsid w:val="0043015F"/>
    <w:pPr>
      <w:spacing w:before="100" w:beforeAutospacing="1" w:after="100" w:afterAutospacing="1"/>
    </w:pPr>
  </w:style>
  <w:style w:type="character" w:styleId="a5">
    <w:name w:val="Hyperlink"/>
    <w:rsid w:val="00430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9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0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90A"/>
    <w:rPr>
      <w:sz w:val="24"/>
      <w:szCs w:val="24"/>
      <w:lang w:eastAsia="ru-RU"/>
    </w:rPr>
  </w:style>
  <w:style w:type="character" w:styleId="ad">
    <w:name w:val="Emphasis"/>
    <w:qFormat/>
    <w:rsid w:val="00C70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13</cp:revision>
  <cp:lastPrinted>2019-02-19T14:24:00Z</cp:lastPrinted>
  <dcterms:created xsi:type="dcterms:W3CDTF">2021-02-05T08:45:00Z</dcterms:created>
  <dcterms:modified xsi:type="dcterms:W3CDTF">2021-02-18T13:41:00Z</dcterms:modified>
</cp:coreProperties>
</file>